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   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Declaraţie de acord cu condiţiile de prelucrare a datelor personale</w:t>
      </w:r>
    </w:p>
    <w:p>
      <w:pPr>
        <w:ind w:left="1440"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ind w:firstLine="720"/>
        <w:jc w:val="both"/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Datele cuprinse dosararul de transfer vor fi tratate confidenţial, în conformitate cu prevederile </w:t>
      </w:r>
      <w:r>
        <w:rPr>
          <w:rFonts w:hint="default" w:ascii="Times New Roman" w:hAnsi="Times New Roman" w:cs="Times New Roman"/>
          <w:sz w:val="24"/>
          <w:szCs w:val="24"/>
        </w:rPr>
        <w:t xml:space="preserve">Regulamentului (UE) 2016/679 al Parlamentului European şi al Consiliului Uniunii Europene  și a Legii nr.190/2018,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privind măsuri de punere în aplicare a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"https://www.legisplus.ro/Eurolegis/eurolegisIE/cautare/index1.jsp?intralegis_id=61544" \t "_blank"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Regulamentului (UE) 2016/679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 al Parlamentului European şi al Consiliului din 27 aprilie 2016 privind protecţia persoanelor fizice în ceea ce priveşte prelucrarea datelor cu caracter personal şi privind libera circulaţie a acestor date şi de abrogare a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"https://www.legisplus.ro/Eurolegis/eurolegisIE/cautare/index1.jsp?intralegis_id=61026" \t "_blank"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Directivei 95/46/CE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 (Regulamentul general privind protecţia datelor).</w:t>
      </w:r>
    </w:p>
    <w:p>
      <w:pPr>
        <w:ind w:firstLine="720"/>
        <w:jc w:val="both"/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Prin urmare, îmi dau consimțământul pentru prelucrarea și stocarea datelor cu caracter personal în cadrul Spitalului Clinic de Pneumoftiziologie Brașov, cu respectarea prevederilor Regulamentului (UE) 2016/679 al Parlamentului European şi al Consiliului Uniunii Europene  și a Legii nr.190/2018, 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privind măsuri de punere în aplicare a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"https://www.legisplus.ro/Eurolegis/eurolegisIE/cautare/index1.jsp?intralegis_id=61544" \t "_blank"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Regulamentului (UE) 2016/679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 al Parlamentului European şi al Consiliului din 27 aprilie 2016 privind protecţia persoanelor fizice în ceea ce priveşte prelucrarea datelor cu caracter personal şi privind libera circulaţie a acestor date şi de abrogare a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"https://www.legisplus.ro/Eurolegis/eurolegisIE/cautare/index1.jsp?intralegis_id=61026" \t "_blank"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Directivei 95/46/CE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</w:rPr>
        <w:t> (Regulamentul general privind protecţia datelor</w:t>
      </w:r>
    </w:p>
    <w:p>
      <w:pPr>
        <w:ind w:firstLine="72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Refuzul acordării consimţământului atrage imposibilitatea înscrierii în vederea ocupării postului prin  transfer.</w:t>
      </w: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ind w:left="5760" w:hanging="576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Data: _________________                                           Nume și prenume _______________ </w:t>
      </w:r>
    </w:p>
    <w:p>
      <w:pPr>
        <w:ind w:left="5760" w:hanging="576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ind w:left="5760" w:hanging="576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Semnătura        _________________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ab/>
      </w:r>
      <w:r>
        <w:rPr>
          <w:rFonts w:ascii="Times New Roman" w:hAnsi="Times New Roman" w:cs="Times New Roman"/>
          <w:sz w:val="24"/>
          <w:szCs w:val="24"/>
          <w:lang w:val="ro-RO" w:eastAsia="en-US"/>
        </w:rPr>
        <w:tab/>
      </w: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440" w:bottom="1440" w:left="1440" w:header="288" w:footer="144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244651"/>
      <w:docPartObj>
        <w:docPartGallery w:val="autotext"/>
      </w:docPartObj>
    </w:sdtPr>
    <w:sdtContent>
      <w:p>
        <w:pPr>
          <w:pStyle w:val="7"/>
          <w:jc w:val="right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 xml:space="preserve">     </w:t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 xml:space="preserve">    Pag. </w:t>
        </w: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8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/</w:t>
        </w: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NUMPAGES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8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40" w:lineRule="auto"/>
      <w:ind w:right="1134" w:firstLine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-533400</wp:posOffset>
          </wp:positionH>
          <wp:positionV relativeFrom="paragraph">
            <wp:posOffset>159385</wp:posOffset>
          </wp:positionV>
          <wp:extent cx="971550" cy="895350"/>
          <wp:effectExtent l="0" t="0" r="0" b="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  <w:szCs w:val="20"/>
      </w:rPr>
      <w:t xml:space="preserve">                       </w:t>
    </w:r>
    <w:r>
      <w:drawing>
        <wp:inline distT="0" distB="0" distL="0" distR="0">
          <wp:extent cx="838835" cy="487045"/>
          <wp:effectExtent l="0" t="0" r="0" b="0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8835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882015" cy="485140"/>
          <wp:effectExtent l="0" t="0" r="0" b="0"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2015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798195" cy="488950"/>
          <wp:effectExtent l="0" t="0" r="0" b="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9819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5491480</wp:posOffset>
          </wp:positionH>
          <wp:positionV relativeFrom="paragraph">
            <wp:posOffset>160020</wp:posOffset>
          </wp:positionV>
          <wp:extent cx="979170" cy="685800"/>
          <wp:effectExtent l="0" t="0" r="0" b="0"/>
          <wp:wrapTight wrapText="bothSides">
            <wp:wrapPolygon>
              <wp:start x="-10" y="0"/>
              <wp:lineTo x="-10" y="20985"/>
              <wp:lineTo x="21007" y="20985"/>
              <wp:lineTo x="21007" y="0"/>
              <wp:lineTo x="-10" y="0"/>
            </wp:wrapPolygon>
          </wp:wrapTight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7917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8789"/>
      </w:tabs>
      <w:spacing w:before="0" w:after="0" w:line="240" w:lineRule="auto"/>
      <w:ind w:right="864" w:firstLine="0"/>
      <w:rPr>
        <w:rFonts w:ascii="Times New Roman" w:hAnsi="Times New Roman" w:eastAsia="Times New Roman" w:cs="Times New Roman"/>
        <w:b/>
        <w:sz w:val="20"/>
        <w:szCs w:val="20"/>
        <w:lang w:val="it-IT"/>
      </w:rPr>
    </w:pPr>
    <w:r>
      <w:rPr>
        <w:rFonts w:ascii="Times New Roman" w:hAnsi="Times New Roman" w:eastAsia="Times New Roman" w:cs="Times New Roman"/>
        <w:b/>
        <w:sz w:val="20"/>
        <w:szCs w:val="20"/>
        <w:lang w:val="it-IT"/>
      </w:rPr>
      <w:t xml:space="preserve">             SPITALUL CLINIC DE PNEUMOFTIZIOLOGIE ȘI BOLI INFECȚIOASE BRAŞOV</w:t>
    </w:r>
  </w:p>
  <w:p>
    <w:pPr>
      <w:tabs>
        <w:tab w:val="left" w:pos="557"/>
        <w:tab w:val="center" w:pos="4680"/>
        <w:tab w:val="left" w:pos="8789"/>
      </w:tabs>
      <w:spacing w:before="0" w:after="0" w:line="240" w:lineRule="auto"/>
      <w:rPr>
        <w:rFonts w:ascii="Times New Roman" w:hAnsi="Times New Roman" w:eastAsia="Times New Roman" w:cs="Times New Roman"/>
        <w:b/>
        <w:sz w:val="20"/>
        <w:szCs w:val="20"/>
        <w:lang w:val="it-IT"/>
      </w:rPr>
    </w:pPr>
    <w:r>
      <w:rPr>
        <w:rFonts w:ascii="Times New Roman" w:hAnsi="Times New Roman" w:eastAsia="Times New Roman" w:cs="Times New Roman"/>
        <w:b/>
        <w:sz w:val="20"/>
        <w:szCs w:val="20"/>
      </w:rPr>
      <w:tab/>
    </w:r>
    <w:r>
      <w:rPr>
        <w:rFonts w:ascii="Times New Roman" w:hAnsi="Times New Roman" w:eastAsia="Times New Roman" w:cs="Times New Roman"/>
        <w:b/>
        <w:sz w:val="20"/>
        <w:szCs w:val="20"/>
      </w:rPr>
      <w:tab/>
    </w:r>
    <w:r>
      <w:rPr>
        <w:rFonts w:ascii="Times New Roman" w:hAnsi="Times New Roman" w:eastAsia="Times New Roman" w:cs="Times New Roman"/>
        <w:b/>
        <w:sz w:val="20"/>
        <w:szCs w:val="20"/>
      </w:rPr>
      <w:t>Braşov, Aleea Dealul Spirii nr. 12, Cod 500118</w:t>
    </w:r>
  </w:p>
  <w:p>
    <w:pPr>
      <w:tabs>
        <w:tab w:val="left" w:pos="8789"/>
      </w:tabs>
      <w:spacing w:before="0" w:after="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Tel.: 0268.477.011, 0268.477.263; Fax: 0372.870.370</w:t>
    </w:r>
  </w:p>
  <w:p>
    <w:pPr>
      <w:tabs>
        <w:tab w:val="left" w:pos="8789"/>
      </w:tabs>
      <w:spacing w:before="0" w:after="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 xml:space="preserve">e-mail: manager@pneumologie.ro; website: </w:t>
    </w:r>
    <w:r>
      <w:fldChar w:fldCharType="begin"/>
    </w:r>
    <w:r>
      <w:instrText xml:space="preserve"> HYPERLINK "http://www.pneumologie.ro/" \h </w:instrText>
    </w:r>
    <w:r>
      <w:fldChar w:fldCharType="separate"/>
    </w:r>
    <w:r>
      <w:rPr>
        <w:rStyle w:val="9"/>
        <w:rFonts w:ascii="Times New Roman" w:hAnsi="Times New Roman" w:eastAsia="Times New Roman" w:cs="Times New Roman"/>
        <w:color w:val="auto"/>
        <w:sz w:val="20"/>
        <w:szCs w:val="20"/>
        <w:u w:val="none"/>
      </w:rPr>
      <w:t>www.pneumologie.ro</w:t>
    </w:r>
    <w:r>
      <w:rPr>
        <w:rStyle w:val="9"/>
        <w:rFonts w:ascii="Times New Roman" w:hAnsi="Times New Roman" w:eastAsia="Times New Roman" w:cs="Times New Roman"/>
        <w:color w:val="auto"/>
        <w:sz w:val="20"/>
        <w:szCs w:val="20"/>
        <w:u w:val="none"/>
      </w:rPr>
      <w:fldChar w:fldCharType="end"/>
    </w:r>
  </w:p>
  <w:p>
    <w:pPr>
      <w:tabs>
        <w:tab w:val="left" w:pos="8789"/>
      </w:tabs>
      <w:spacing w:before="0" w:after="12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drawing>
        <wp:inline distT="0" distB="0" distL="0" distR="0">
          <wp:extent cx="6343015" cy="123825"/>
          <wp:effectExtent l="0" t="0" r="0" b="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2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34301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487F"/>
    <w:rsid w:val="72083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8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character" w:styleId="9">
    <w:name w:val="Hyperlink"/>
    <w:basedOn w:val="3"/>
    <w:unhideWhenUsed/>
    <w:uiPriority w:val="99"/>
    <w:rPr>
      <w:color w:val="0563C1" w:themeColor="hyperlink"/>
      <w:u w:val="single"/>
    </w:rPr>
  </w:style>
  <w:style w:type="paragraph" w:styleId="10">
    <w:name w:val="List"/>
    <w:basedOn w:val="5"/>
    <w:uiPriority w:val="0"/>
    <w:rPr>
      <w:rFonts w:cs="Arial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sz w:val="24"/>
      <w:szCs w:val="24"/>
      <w:lang w:val="en-US"/>
    </w:rPr>
  </w:style>
  <w:style w:type="character" w:customStyle="1" w:styleId="12">
    <w:name w:val="Header Char"/>
    <w:basedOn w:val="3"/>
    <w:link w:val="8"/>
    <w:qFormat/>
    <w:uiPriority w:val="99"/>
    <w:rPr>
      <w:lang w:val="ro-RO"/>
    </w:rPr>
  </w:style>
  <w:style w:type="character" w:customStyle="1" w:styleId="13">
    <w:name w:val="Footer Char"/>
    <w:basedOn w:val="3"/>
    <w:link w:val="7"/>
    <w:qFormat/>
    <w:uiPriority w:val="99"/>
    <w:rPr>
      <w:lang w:val="ro-RO"/>
    </w:r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fill="E1DFDD"/>
    </w:rPr>
  </w:style>
  <w:style w:type="character" w:customStyle="1" w:styleId="1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ro-RO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8">
    <w:name w:val="Header and Footer"/>
    <w:basedOn w:val="1"/>
    <w:qFormat/>
    <w:uiPriority w:val="0"/>
  </w:style>
  <w:style w:type="paragraph" w:customStyle="1" w:styleId="19">
    <w:name w:val="Table Contents"/>
    <w:basedOn w:val="1"/>
    <w:qFormat/>
    <w:uiPriority w:val="0"/>
    <w:pPr>
      <w:widowControl w:val="0"/>
      <w:suppressLineNumbers/>
    </w:pPr>
  </w:style>
  <w:style w:type="paragraph" w:customStyle="1" w:styleId="20">
    <w:name w:val="Table Heading"/>
    <w:basedOn w:val="1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736</Words>
  <Characters>4230</Characters>
  <Paragraphs>297</Paragraphs>
  <TotalTime>0</TotalTime>
  <ScaleCrop>false</ScaleCrop>
  <LinksUpToDate>false</LinksUpToDate>
  <CharactersWithSpaces>5408</CharactersWithSpaces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2022-06-30T17:06:00Z</dcterms:created>
  <dc:creator>LENOVO</dc:creator>
  <cp:lastModifiedBy>Gabriel Stanciulescu</cp:lastModifiedBy>
  <dcterms:modified xsi:type="dcterms:W3CDTF">2024-02-09T08:36:54Z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5A62E09CCE374D85BCDF55A4E8756597_13</vt:lpwstr>
  </property>
  <property fmtid="{D5CDD505-2E9C-101B-9397-08002B2CF9AE}" pid="3" name="KSOProductBuildVer">
    <vt:lpwstr>1033-12.2.0.13431</vt:lpwstr>
  </property>
</Properties>
</file>